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557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</w:t>
      </w:r>
      <w:r>
        <w:rPr>
          <w:rFonts w:ascii="Times New Roman" w:eastAsia="Times New Roman" w:hAnsi="Times New Roman" w:cs="Times New Roman"/>
          <w:sz w:val="28"/>
          <w:szCs w:val="28"/>
        </w:rPr>
        <w:t>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км. </w:t>
      </w:r>
      <w:r>
        <w:rPr>
          <w:rFonts w:ascii="Times New Roman" w:eastAsia="Times New Roman" w:hAnsi="Times New Roman" w:cs="Times New Roman"/>
          <w:sz w:val="28"/>
          <w:szCs w:val="28"/>
        </w:rPr>
        <w:t>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тракт Тюменский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ВАЗ-2131 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г/н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16.03.2025 в 23 час. 00 мин. на 12 км. автодороги тракт Тюменский г. Сургута ХМАО-Югры, управлял транспортным средством ВАЗ-2131 Нива г/н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пьяным не был, имел остаточные признаки опьянения. Употреблял спиртное утром 16.03.2025.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согласен.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16.03.2025 в 23 час. 00 мин. на 12 км. автодороги тракт Тюменский г. Сургута ХМАО-Югры, являясь водителем, управлял транспортным средством ВАЗ-2131 Нива г/н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>
        <w:rPr>
          <w:rFonts w:ascii="Times New Roman" w:eastAsia="Times New Roman" w:hAnsi="Times New Roman" w:cs="Times New Roman"/>
          <w:sz w:val="28"/>
          <w:szCs w:val="28"/>
        </w:rPr>
        <w:t>059372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1.287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справка;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1.287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Скрыпников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, заверив запись своей подписью.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Скрыпникову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5032000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5412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